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63" w:rsidRPr="003A1E5D" w:rsidRDefault="00E47463" w:rsidP="00E47463">
      <w:pPr>
        <w:widowControl/>
        <w:rPr>
          <w:rFonts w:ascii="標楷體" w:eastAsia="標楷體" w:hAnsi="標楷體"/>
        </w:rPr>
      </w:pPr>
      <w:r w:rsidRPr="003A1E5D">
        <w:rPr>
          <w:rFonts w:ascii="Arial" w:eastAsia="標楷體" w:hAnsi="標楷體" w:cs="Arial" w:hint="eastAsia"/>
          <w:bCs/>
          <w:kern w:val="0"/>
          <w:sz w:val="36"/>
          <w:szCs w:val="36"/>
        </w:rPr>
        <w:t>國立陽明交通大學醫學生物暨檢驗學系研究生分配辦法</w:t>
      </w:r>
    </w:p>
    <w:p w:rsidR="00E47463" w:rsidRPr="003A1E5D" w:rsidRDefault="00E47463" w:rsidP="00E47463">
      <w:pPr>
        <w:widowControl/>
        <w:jc w:val="right"/>
        <w:rPr>
          <w:rFonts w:ascii="Arial" w:eastAsia="標楷體" w:hAnsi="標楷體" w:cs="Arial"/>
          <w:bCs/>
          <w:kern w:val="0"/>
          <w:sz w:val="18"/>
          <w:szCs w:val="18"/>
        </w:rPr>
      </w:pPr>
      <w:bookmarkStart w:id="0" w:name="_GoBack"/>
      <w:bookmarkEnd w:id="0"/>
      <w:r w:rsidRPr="003A1E5D">
        <w:rPr>
          <w:rFonts w:ascii="Arial" w:eastAsia="標楷體" w:hAnsi="標楷體" w:cs="Arial" w:hint="eastAsia"/>
          <w:bCs/>
          <w:kern w:val="0"/>
          <w:sz w:val="18"/>
          <w:szCs w:val="18"/>
        </w:rPr>
        <w:t>中華民國</w:t>
      </w:r>
      <w:r w:rsidRPr="003A1E5D">
        <w:rPr>
          <w:rFonts w:ascii="Arial" w:eastAsia="標楷體" w:hAnsi="標楷體" w:cs="Arial" w:hint="eastAsia"/>
          <w:bCs/>
          <w:kern w:val="0"/>
          <w:sz w:val="18"/>
          <w:szCs w:val="18"/>
        </w:rPr>
        <w:t>97</w:t>
      </w:r>
      <w:r w:rsidRPr="003A1E5D">
        <w:rPr>
          <w:rFonts w:ascii="Arial" w:eastAsia="標楷體" w:hAnsi="標楷體" w:cs="Arial" w:hint="eastAsia"/>
          <w:bCs/>
          <w:kern w:val="0"/>
          <w:sz w:val="18"/>
          <w:szCs w:val="18"/>
        </w:rPr>
        <w:t>年</w:t>
      </w:r>
      <w:r w:rsidRPr="003A1E5D">
        <w:rPr>
          <w:rFonts w:ascii="Arial" w:eastAsia="標楷體" w:hAnsi="標楷體" w:cs="Arial" w:hint="eastAsia"/>
          <w:bCs/>
          <w:kern w:val="0"/>
          <w:sz w:val="18"/>
          <w:szCs w:val="18"/>
        </w:rPr>
        <w:t>4</w:t>
      </w:r>
      <w:r w:rsidRPr="003A1E5D">
        <w:rPr>
          <w:rFonts w:ascii="Arial" w:eastAsia="標楷體" w:hAnsi="標楷體" w:cs="Arial" w:hint="eastAsia"/>
          <w:bCs/>
          <w:kern w:val="0"/>
          <w:sz w:val="18"/>
          <w:szCs w:val="18"/>
        </w:rPr>
        <w:t>月</w:t>
      </w:r>
      <w:r w:rsidRPr="003A1E5D">
        <w:rPr>
          <w:rFonts w:ascii="Arial" w:eastAsia="標楷體" w:hAnsi="標楷體" w:cs="Arial" w:hint="eastAsia"/>
          <w:bCs/>
          <w:kern w:val="0"/>
          <w:sz w:val="18"/>
          <w:szCs w:val="18"/>
        </w:rPr>
        <w:t>2</w:t>
      </w:r>
      <w:r>
        <w:rPr>
          <w:rFonts w:ascii="Arial" w:eastAsia="標楷體" w:hAnsi="標楷體" w:cs="Arial" w:hint="eastAsia"/>
          <w:bCs/>
          <w:kern w:val="0"/>
          <w:sz w:val="18"/>
          <w:szCs w:val="18"/>
        </w:rPr>
        <w:t>日系務</w:t>
      </w:r>
      <w:r w:rsidRPr="003A1E5D">
        <w:rPr>
          <w:rFonts w:ascii="Arial" w:eastAsia="標楷體" w:hAnsi="標楷體" w:cs="Arial" w:hint="eastAsia"/>
          <w:bCs/>
          <w:kern w:val="0"/>
          <w:sz w:val="18"/>
          <w:szCs w:val="18"/>
        </w:rPr>
        <w:t>會議通過</w:t>
      </w:r>
    </w:p>
    <w:p w:rsidR="00E47463" w:rsidRPr="003A1E5D" w:rsidRDefault="00E47463" w:rsidP="00E47463">
      <w:pPr>
        <w:widowControl/>
        <w:jc w:val="right"/>
        <w:rPr>
          <w:rFonts w:ascii="Arial" w:eastAsia="標楷體" w:hAnsi="標楷體" w:cs="Arial"/>
          <w:bCs/>
          <w:kern w:val="0"/>
          <w:sz w:val="18"/>
          <w:szCs w:val="18"/>
        </w:rPr>
      </w:pPr>
      <w:r w:rsidRPr="003A1E5D">
        <w:rPr>
          <w:rFonts w:ascii="Arial" w:eastAsia="標楷體" w:hAnsi="標楷體" w:cs="Arial" w:hint="eastAsia"/>
          <w:bCs/>
          <w:kern w:val="0"/>
          <w:sz w:val="18"/>
          <w:szCs w:val="18"/>
        </w:rPr>
        <w:t>中華民國</w:t>
      </w:r>
      <w:r w:rsidRPr="003A1E5D">
        <w:rPr>
          <w:rFonts w:ascii="Arial" w:eastAsia="標楷體" w:hAnsi="標楷體" w:cs="Arial" w:hint="eastAsia"/>
          <w:bCs/>
          <w:kern w:val="0"/>
          <w:sz w:val="18"/>
          <w:szCs w:val="18"/>
        </w:rPr>
        <w:t>100</w:t>
      </w:r>
      <w:r w:rsidRPr="003A1E5D">
        <w:rPr>
          <w:rFonts w:ascii="Arial" w:eastAsia="標楷體" w:hAnsi="標楷體" w:cs="Arial" w:hint="eastAsia"/>
          <w:bCs/>
          <w:kern w:val="0"/>
          <w:sz w:val="18"/>
          <w:szCs w:val="18"/>
        </w:rPr>
        <w:t>年</w:t>
      </w:r>
      <w:r w:rsidRPr="003A1E5D">
        <w:rPr>
          <w:rFonts w:ascii="Arial" w:eastAsia="標楷體" w:hAnsi="標楷體" w:cs="Arial" w:hint="eastAsia"/>
          <w:bCs/>
          <w:kern w:val="0"/>
          <w:sz w:val="18"/>
          <w:szCs w:val="18"/>
        </w:rPr>
        <w:t>11</w:t>
      </w:r>
      <w:r w:rsidRPr="003A1E5D">
        <w:rPr>
          <w:rFonts w:ascii="Arial" w:eastAsia="標楷體" w:hAnsi="標楷體" w:cs="Arial" w:hint="eastAsia"/>
          <w:bCs/>
          <w:kern w:val="0"/>
          <w:sz w:val="18"/>
          <w:szCs w:val="18"/>
        </w:rPr>
        <w:t>月</w:t>
      </w:r>
      <w:r w:rsidRPr="003A1E5D">
        <w:rPr>
          <w:rFonts w:ascii="Arial" w:eastAsia="標楷體" w:hAnsi="標楷體" w:cs="Arial" w:hint="eastAsia"/>
          <w:bCs/>
          <w:kern w:val="0"/>
          <w:sz w:val="18"/>
          <w:szCs w:val="18"/>
        </w:rPr>
        <w:t>28</w:t>
      </w:r>
      <w:r>
        <w:rPr>
          <w:rFonts w:ascii="Arial" w:eastAsia="標楷體" w:hAnsi="標楷體" w:cs="Arial" w:hint="eastAsia"/>
          <w:bCs/>
          <w:kern w:val="0"/>
          <w:sz w:val="18"/>
          <w:szCs w:val="18"/>
        </w:rPr>
        <w:t>日系</w:t>
      </w:r>
      <w:proofErr w:type="gramStart"/>
      <w:r>
        <w:rPr>
          <w:rFonts w:ascii="Arial" w:eastAsia="標楷體" w:hAnsi="標楷體" w:cs="Arial" w:hint="eastAsia"/>
          <w:bCs/>
          <w:kern w:val="0"/>
          <w:sz w:val="18"/>
          <w:szCs w:val="18"/>
        </w:rPr>
        <w:t>務</w:t>
      </w:r>
      <w:proofErr w:type="gramEnd"/>
      <w:r w:rsidRPr="003A1E5D">
        <w:rPr>
          <w:rFonts w:ascii="Arial" w:eastAsia="標楷體" w:hAnsi="標楷體" w:cs="Arial" w:hint="eastAsia"/>
          <w:bCs/>
          <w:kern w:val="0"/>
          <w:sz w:val="18"/>
          <w:szCs w:val="18"/>
        </w:rPr>
        <w:t>會議通過</w:t>
      </w:r>
    </w:p>
    <w:p w:rsidR="00E47463" w:rsidRPr="003A1E5D" w:rsidRDefault="00E47463" w:rsidP="00E47463">
      <w:pPr>
        <w:widowControl/>
        <w:jc w:val="right"/>
        <w:rPr>
          <w:rFonts w:ascii="Arial" w:eastAsia="標楷體" w:hAnsi="標楷體" w:cs="Arial"/>
          <w:bCs/>
          <w:kern w:val="0"/>
          <w:sz w:val="18"/>
          <w:szCs w:val="18"/>
        </w:rPr>
      </w:pPr>
      <w:r w:rsidRPr="003A1E5D">
        <w:rPr>
          <w:rFonts w:ascii="Arial" w:eastAsia="標楷體" w:hAnsi="標楷體" w:cs="Arial" w:hint="eastAsia"/>
          <w:bCs/>
          <w:kern w:val="0"/>
          <w:sz w:val="18"/>
          <w:szCs w:val="18"/>
        </w:rPr>
        <w:t>中華民國</w:t>
      </w:r>
      <w:r w:rsidRPr="003A1E5D">
        <w:rPr>
          <w:rFonts w:ascii="Arial" w:eastAsia="標楷體" w:hAnsi="標楷體" w:cs="Arial" w:hint="eastAsia"/>
          <w:bCs/>
          <w:kern w:val="0"/>
          <w:sz w:val="18"/>
          <w:szCs w:val="18"/>
        </w:rPr>
        <w:t>103</w:t>
      </w:r>
      <w:r w:rsidRPr="003A1E5D">
        <w:rPr>
          <w:rFonts w:ascii="Arial" w:eastAsia="標楷體" w:hAnsi="標楷體" w:cs="Arial" w:hint="eastAsia"/>
          <w:bCs/>
          <w:kern w:val="0"/>
          <w:sz w:val="18"/>
          <w:szCs w:val="18"/>
        </w:rPr>
        <w:t>年</w:t>
      </w:r>
      <w:r w:rsidRPr="003A1E5D">
        <w:rPr>
          <w:rFonts w:ascii="Arial" w:eastAsia="標楷體" w:hAnsi="標楷體" w:cs="Arial" w:hint="eastAsia"/>
          <w:bCs/>
          <w:kern w:val="0"/>
          <w:sz w:val="18"/>
          <w:szCs w:val="18"/>
        </w:rPr>
        <w:t>11</w:t>
      </w:r>
      <w:r w:rsidRPr="003A1E5D">
        <w:rPr>
          <w:rFonts w:ascii="Arial" w:eastAsia="標楷體" w:hAnsi="標楷體" w:cs="Arial" w:hint="eastAsia"/>
          <w:bCs/>
          <w:kern w:val="0"/>
          <w:sz w:val="18"/>
          <w:szCs w:val="18"/>
        </w:rPr>
        <w:t>月</w:t>
      </w:r>
      <w:r w:rsidRPr="003A1E5D">
        <w:rPr>
          <w:rFonts w:ascii="Arial" w:eastAsia="標楷體" w:hAnsi="標楷體" w:cs="Arial" w:hint="eastAsia"/>
          <w:bCs/>
          <w:kern w:val="0"/>
          <w:sz w:val="18"/>
          <w:szCs w:val="18"/>
        </w:rPr>
        <w:t>13</w:t>
      </w:r>
      <w:r>
        <w:rPr>
          <w:rFonts w:ascii="Arial" w:eastAsia="標楷體" w:hAnsi="標楷體" w:cs="Arial" w:hint="eastAsia"/>
          <w:bCs/>
          <w:kern w:val="0"/>
          <w:sz w:val="18"/>
          <w:szCs w:val="18"/>
        </w:rPr>
        <w:t>日系</w:t>
      </w:r>
      <w:proofErr w:type="gramStart"/>
      <w:r>
        <w:rPr>
          <w:rFonts w:ascii="Arial" w:eastAsia="標楷體" w:hAnsi="標楷體" w:cs="Arial" w:hint="eastAsia"/>
          <w:bCs/>
          <w:kern w:val="0"/>
          <w:sz w:val="18"/>
          <w:szCs w:val="18"/>
        </w:rPr>
        <w:t>務</w:t>
      </w:r>
      <w:proofErr w:type="gramEnd"/>
      <w:r w:rsidRPr="003A1E5D">
        <w:rPr>
          <w:rFonts w:ascii="Arial" w:eastAsia="標楷體" w:hAnsi="標楷體" w:cs="Arial" w:hint="eastAsia"/>
          <w:bCs/>
          <w:kern w:val="0"/>
          <w:sz w:val="18"/>
          <w:szCs w:val="18"/>
        </w:rPr>
        <w:t>會議通過</w:t>
      </w:r>
    </w:p>
    <w:p w:rsidR="00E47463" w:rsidRPr="003A1E5D" w:rsidRDefault="00E47463" w:rsidP="00E47463">
      <w:pPr>
        <w:widowControl/>
        <w:jc w:val="right"/>
        <w:rPr>
          <w:rFonts w:ascii="Arial" w:eastAsia="標楷體" w:hAnsi="標楷體" w:cs="Arial"/>
          <w:bCs/>
          <w:kern w:val="0"/>
          <w:sz w:val="18"/>
          <w:szCs w:val="18"/>
        </w:rPr>
      </w:pPr>
      <w:r w:rsidRPr="003A1E5D">
        <w:rPr>
          <w:rFonts w:ascii="Arial" w:eastAsia="標楷體" w:hAnsi="標楷體" w:cs="Arial" w:hint="eastAsia"/>
          <w:bCs/>
          <w:kern w:val="0"/>
          <w:sz w:val="18"/>
          <w:szCs w:val="18"/>
        </w:rPr>
        <w:t>中華民國</w:t>
      </w:r>
      <w:r w:rsidRPr="003A1E5D">
        <w:rPr>
          <w:rFonts w:ascii="Arial" w:eastAsia="標楷體" w:hAnsi="標楷體" w:cs="Arial" w:hint="eastAsia"/>
          <w:bCs/>
          <w:kern w:val="0"/>
          <w:sz w:val="18"/>
          <w:szCs w:val="18"/>
        </w:rPr>
        <w:t>106</w:t>
      </w:r>
      <w:r w:rsidRPr="003A1E5D">
        <w:rPr>
          <w:rFonts w:ascii="Arial" w:eastAsia="標楷體" w:hAnsi="標楷體" w:cs="Arial" w:hint="eastAsia"/>
          <w:bCs/>
          <w:kern w:val="0"/>
          <w:sz w:val="18"/>
          <w:szCs w:val="18"/>
        </w:rPr>
        <w:t>年</w:t>
      </w:r>
      <w:r w:rsidRPr="003A1E5D">
        <w:rPr>
          <w:rFonts w:ascii="Arial" w:eastAsia="標楷體" w:hAnsi="標楷體" w:cs="Arial" w:hint="eastAsia"/>
          <w:bCs/>
          <w:kern w:val="0"/>
          <w:sz w:val="18"/>
          <w:szCs w:val="18"/>
        </w:rPr>
        <w:t>11</w:t>
      </w:r>
      <w:r w:rsidRPr="003A1E5D">
        <w:rPr>
          <w:rFonts w:ascii="Arial" w:eastAsia="標楷體" w:hAnsi="標楷體" w:cs="Arial" w:hint="eastAsia"/>
          <w:bCs/>
          <w:kern w:val="0"/>
          <w:sz w:val="18"/>
          <w:szCs w:val="18"/>
        </w:rPr>
        <w:t>月</w:t>
      </w:r>
      <w:r w:rsidRPr="003A1E5D">
        <w:rPr>
          <w:rFonts w:ascii="Arial" w:eastAsia="標楷體" w:hAnsi="標楷體" w:cs="Arial" w:hint="eastAsia"/>
          <w:bCs/>
          <w:kern w:val="0"/>
          <w:sz w:val="18"/>
          <w:szCs w:val="18"/>
        </w:rPr>
        <w:t>9</w:t>
      </w:r>
      <w:r>
        <w:rPr>
          <w:rFonts w:ascii="Arial" w:eastAsia="標楷體" w:hAnsi="標楷體" w:cs="Arial" w:hint="eastAsia"/>
          <w:bCs/>
          <w:kern w:val="0"/>
          <w:sz w:val="18"/>
          <w:szCs w:val="18"/>
        </w:rPr>
        <w:t>日系</w:t>
      </w:r>
      <w:proofErr w:type="gramStart"/>
      <w:r>
        <w:rPr>
          <w:rFonts w:ascii="Arial" w:eastAsia="標楷體" w:hAnsi="標楷體" w:cs="Arial" w:hint="eastAsia"/>
          <w:bCs/>
          <w:kern w:val="0"/>
          <w:sz w:val="18"/>
          <w:szCs w:val="18"/>
        </w:rPr>
        <w:t>務</w:t>
      </w:r>
      <w:proofErr w:type="gramEnd"/>
      <w:r w:rsidRPr="003A1E5D">
        <w:rPr>
          <w:rFonts w:ascii="Arial" w:eastAsia="標楷體" w:hAnsi="標楷體" w:cs="Arial" w:hint="eastAsia"/>
          <w:bCs/>
          <w:kern w:val="0"/>
          <w:sz w:val="18"/>
          <w:szCs w:val="18"/>
        </w:rPr>
        <w:t>會議通過</w:t>
      </w:r>
    </w:p>
    <w:p w:rsidR="00E47463" w:rsidRDefault="00E47463" w:rsidP="00E47463">
      <w:pPr>
        <w:widowControl/>
        <w:jc w:val="right"/>
        <w:rPr>
          <w:rFonts w:ascii="Arial" w:eastAsia="標楷體" w:hAnsi="標楷體" w:cs="Arial"/>
          <w:bCs/>
          <w:kern w:val="0"/>
          <w:sz w:val="18"/>
          <w:szCs w:val="18"/>
        </w:rPr>
      </w:pPr>
      <w:r w:rsidRPr="003A1E5D">
        <w:rPr>
          <w:rFonts w:ascii="Arial" w:eastAsia="標楷體" w:hAnsi="標楷體" w:cs="Arial" w:hint="eastAsia"/>
          <w:bCs/>
          <w:kern w:val="0"/>
          <w:sz w:val="18"/>
          <w:szCs w:val="18"/>
        </w:rPr>
        <w:t>中華民國</w:t>
      </w:r>
      <w:r w:rsidRPr="003A1E5D">
        <w:rPr>
          <w:rFonts w:ascii="Arial" w:eastAsia="標楷體" w:hAnsi="標楷體" w:cs="Arial" w:hint="eastAsia"/>
          <w:bCs/>
          <w:kern w:val="0"/>
          <w:sz w:val="18"/>
          <w:szCs w:val="18"/>
        </w:rPr>
        <w:t>109</w:t>
      </w:r>
      <w:r w:rsidRPr="003A1E5D">
        <w:rPr>
          <w:rFonts w:ascii="Arial" w:eastAsia="標楷體" w:hAnsi="標楷體" w:cs="Arial" w:hint="eastAsia"/>
          <w:bCs/>
          <w:kern w:val="0"/>
          <w:sz w:val="18"/>
          <w:szCs w:val="18"/>
        </w:rPr>
        <w:t>年</w:t>
      </w:r>
      <w:r w:rsidRPr="003A1E5D">
        <w:rPr>
          <w:rFonts w:ascii="Arial" w:eastAsia="標楷體" w:hAnsi="標楷體" w:cs="Arial" w:hint="eastAsia"/>
          <w:bCs/>
          <w:kern w:val="0"/>
          <w:sz w:val="18"/>
          <w:szCs w:val="18"/>
        </w:rPr>
        <w:t>1</w:t>
      </w:r>
      <w:r w:rsidRPr="003A1E5D">
        <w:rPr>
          <w:rFonts w:ascii="Arial" w:eastAsia="標楷體" w:hAnsi="標楷體" w:cs="Arial" w:hint="eastAsia"/>
          <w:bCs/>
          <w:kern w:val="0"/>
          <w:sz w:val="18"/>
          <w:szCs w:val="18"/>
        </w:rPr>
        <w:t>月</w:t>
      </w:r>
      <w:r w:rsidRPr="003A1E5D">
        <w:rPr>
          <w:rFonts w:ascii="Arial" w:eastAsia="標楷體" w:hAnsi="標楷體" w:cs="Arial" w:hint="eastAsia"/>
          <w:bCs/>
          <w:kern w:val="0"/>
          <w:sz w:val="18"/>
          <w:szCs w:val="18"/>
        </w:rPr>
        <w:t>7</w:t>
      </w:r>
      <w:r>
        <w:rPr>
          <w:rFonts w:ascii="Arial" w:eastAsia="標楷體" w:hAnsi="標楷體" w:cs="Arial" w:hint="eastAsia"/>
          <w:bCs/>
          <w:kern w:val="0"/>
          <w:sz w:val="18"/>
          <w:szCs w:val="18"/>
        </w:rPr>
        <w:t>日系</w:t>
      </w:r>
      <w:proofErr w:type="gramStart"/>
      <w:r>
        <w:rPr>
          <w:rFonts w:ascii="Arial" w:eastAsia="標楷體" w:hAnsi="標楷體" w:cs="Arial" w:hint="eastAsia"/>
          <w:bCs/>
          <w:kern w:val="0"/>
          <w:sz w:val="18"/>
          <w:szCs w:val="18"/>
        </w:rPr>
        <w:t>務</w:t>
      </w:r>
      <w:proofErr w:type="gramEnd"/>
      <w:r w:rsidRPr="003A1E5D">
        <w:rPr>
          <w:rFonts w:ascii="Arial" w:eastAsia="標楷體" w:hAnsi="標楷體" w:cs="Arial" w:hint="eastAsia"/>
          <w:bCs/>
          <w:kern w:val="0"/>
          <w:sz w:val="18"/>
          <w:szCs w:val="18"/>
        </w:rPr>
        <w:t>會議通過</w:t>
      </w:r>
    </w:p>
    <w:p w:rsidR="00E47463" w:rsidRPr="003A1E5D" w:rsidRDefault="00E47463" w:rsidP="00E47463">
      <w:pPr>
        <w:widowControl/>
        <w:jc w:val="right"/>
        <w:rPr>
          <w:rFonts w:ascii="Arial" w:eastAsia="標楷體" w:hAnsi="標楷體" w:cs="Arial"/>
          <w:bCs/>
          <w:color w:val="FF0000"/>
          <w:kern w:val="0"/>
          <w:sz w:val="18"/>
          <w:szCs w:val="18"/>
        </w:rPr>
      </w:pPr>
      <w:r w:rsidRPr="00A00991">
        <w:rPr>
          <w:rFonts w:ascii="Arial" w:eastAsia="標楷體" w:hAnsi="標楷體" w:cs="Arial" w:hint="eastAsia"/>
          <w:bCs/>
          <w:color w:val="FF0000"/>
          <w:kern w:val="0"/>
          <w:sz w:val="18"/>
          <w:szCs w:val="18"/>
        </w:rPr>
        <w:t>中華民國</w:t>
      </w:r>
      <w:r w:rsidRPr="00A00991">
        <w:rPr>
          <w:rFonts w:ascii="Arial" w:eastAsia="標楷體" w:hAnsi="標楷體" w:cs="Arial" w:hint="eastAsia"/>
          <w:bCs/>
          <w:color w:val="FF0000"/>
          <w:kern w:val="0"/>
          <w:sz w:val="18"/>
          <w:szCs w:val="18"/>
        </w:rPr>
        <w:t>111</w:t>
      </w:r>
      <w:r w:rsidRPr="00A00991">
        <w:rPr>
          <w:rFonts w:ascii="Arial" w:eastAsia="標楷體" w:hAnsi="標楷體" w:cs="Arial" w:hint="eastAsia"/>
          <w:bCs/>
          <w:color w:val="FF0000"/>
          <w:kern w:val="0"/>
          <w:sz w:val="18"/>
          <w:szCs w:val="18"/>
        </w:rPr>
        <w:t>年</w:t>
      </w:r>
      <w:r w:rsidRPr="00A00991">
        <w:rPr>
          <w:rFonts w:ascii="Arial" w:eastAsia="標楷體" w:hAnsi="標楷體" w:cs="Arial" w:hint="eastAsia"/>
          <w:bCs/>
          <w:color w:val="FF0000"/>
          <w:kern w:val="0"/>
          <w:sz w:val="18"/>
          <w:szCs w:val="18"/>
        </w:rPr>
        <w:t>4</w:t>
      </w:r>
      <w:r w:rsidRPr="00A00991">
        <w:rPr>
          <w:rFonts w:ascii="Arial" w:eastAsia="標楷體" w:hAnsi="標楷體" w:cs="Arial" w:hint="eastAsia"/>
          <w:bCs/>
          <w:color w:val="FF0000"/>
          <w:kern w:val="0"/>
          <w:sz w:val="18"/>
          <w:szCs w:val="18"/>
        </w:rPr>
        <w:t>月</w:t>
      </w:r>
      <w:r w:rsidRPr="00A00991">
        <w:rPr>
          <w:rFonts w:ascii="Arial" w:eastAsia="標楷體" w:hAnsi="標楷體" w:cs="Arial" w:hint="eastAsia"/>
          <w:bCs/>
          <w:color w:val="FF0000"/>
          <w:kern w:val="0"/>
          <w:sz w:val="18"/>
          <w:szCs w:val="18"/>
        </w:rPr>
        <w:t>21</w:t>
      </w:r>
      <w:r w:rsidRPr="00A00991">
        <w:rPr>
          <w:rFonts w:ascii="Arial" w:eastAsia="標楷體" w:hAnsi="標楷體" w:cs="Arial" w:hint="eastAsia"/>
          <w:bCs/>
          <w:color w:val="FF0000"/>
          <w:kern w:val="0"/>
          <w:sz w:val="18"/>
          <w:szCs w:val="18"/>
        </w:rPr>
        <w:t>日系</w:t>
      </w:r>
      <w:proofErr w:type="gramStart"/>
      <w:r w:rsidRPr="00A00991">
        <w:rPr>
          <w:rFonts w:ascii="Arial" w:eastAsia="標楷體" w:hAnsi="標楷體" w:cs="Arial" w:hint="eastAsia"/>
          <w:bCs/>
          <w:color w:val="FF0000"/>
          <w:kern w:val="0"/>
          <w:sz w:val="18"/>
          <w:szCs w:val="18"/>
        </w:rPr>
        <w:t>務</w:t>
      </w:r>
      <w:proofErr w:type="gramEnd"/>
      <w:r w:rsidRPr="00A00991">
        <w:rPr>
          <w:rFonts w:ascii="Arial" w:eastAsia="標楷體" w:hAnsi="標楷體" w:cs="Arial" w:hint="eastAsia"/>
          <w:bCs/>
          <w:color w:val="FF0000"/>
          <w:kern w:val="0"/>
          <w:sz w:val="18"/>
          <w:szCs w:val="18"/>
        </w:rPr>
        <w:t>會議通過</w:t>
      </w:r>
    </w:p>
    <w:p w:rsidR="00E47463" w:rsidRPr="003A1E5D" w:rsidRDefault="00E47463" w:rsidP="00E47463">
      <w:pPr>
        <w:widowControl/>
        <w:rPr>
          <w:rFonts w:ascii="Arial" w:eastAsia="標楷體" w:hAnsi="標楷體" w:cs="Arial"/>
          <w:bCs/>
          <w:kern w:val="0"/>
          <w:sz w:val="28"/>
          <w:szCs w:val="28"/>
        </w:rPr>
      </w:pPr>
    </w:p>
    <w:p w:rsidR="00E47463" w:rsidRPr="003A1E5D" w:rsidRDefault="00E47463" w:rsidP="00E47463">
      <w:pPr>
        <w:widowControl/>
        <w:numPr>
          <w:ilvl w:val="0"/>
          <w:numId w:val="1"/>
        </w:numPr>
        <w:ind w:left="993" w:hanging="993"/>
        <w:rPr>
          <w:rFonts w:ascii="Arial" w:eastAsia="標楷體" w:hAnsi="標楷體" w:cs="Arial"/>
          <w:bCs/>
          <w:kern w:val="0"/>
        </w:rPr>
      </w:pPr>
      <w:r w:rsidRPr="003A1E5D">
        <w:rPr>
          <w:rFonts w:ascii="Arial" w:eastAsia="標楷體" w:hAnsi="標楷體" w:cs="Arial" w:hint="eastAsia"/>
          <w:bCs/>
          <w:kern w:val="0"/>
        </w:rPr>
        <w:t>碩士新生與本系專任教師需分別填寫分配志願表，</w:t>
      </w:r>
      <w:proofErr w:type="gramStart"/>
      <w:r w:rsidRPr="003A1E5D">
        <w:rPr>
          <w:rFonts w:ascii="Arial" w:eastAsia="標楷體" w:hAnsi="標楷體" w:cs="Arial" w:hint="eastAsia"/>
          <w:bCs/>
          <w:kern w:val="0"/>
        </w:rPr>
        <w:t>於系所</w:t>
      </w:r>
      <w:proofErr w:type="gramEnd"/>
      <w:r w:rsidRPr="003A1E5D">
        <w:rPr>
          <w:rFonts w:ascii="Arial" w:eastAsia="標楷體" w:hAnsi="標楷體" w:cs="Arial" w:hint="eastAsia"/>
          <w:bCs/>
          <w:kern w:val="0"/>
        </w:rPr>
        <w:t>指定期間內</w:t>
      </w:r>
      <w:proofErr w:type="gramStart"/>
      <w:r w:rsidRPr="003A1E5D">
        <w:rPr>
          <w:rFonts w:ascii="Arial" w:eastAsia="標楷體" w:hAnsi="標楷體" w:cs="Arial" w:hint="eastAsia"/>
          <w:bCs/>
          <w:kern w:val="0"/>
        </w:rPr>
        <w:t>繳交至系辦公室</w:t>
      </w:r>
      <w:proofErr w:type="gramEnd"/>
      <w:r w:rsidRPr="003A1E5D">
        <w:rPr>
          <w:rFonts w:ascii="Arial" w:eastAsia="標楷體" w:hAnsi="標楷體" w:cs="Arial" w:hint="eastAsia"/>
          <w:bCs/>
          <w:kern w:val="0"/>
        </w:rPr>
        <w:t>，遲交者視同放棄選填志願權。</w:t>
      </w:r>
    </w:p>
    <w:p w:rsidR="00E47463" w:rsidRPr="003A1E5D" w:rsidRDefault="00E47463" w:rsidP="00E47463">
      <w:pPr>
        <w:widowControl/>
        <w:ind w:left="993"/>
        <w:rPr>
          <w:rFonts w:ascii="Arial" w:eastAsia="標楷體" w:hAnsi="標楷體" w:cs="Arial"/>
          <w:bCs/>
          <w:kern w:val="0"/>
        </w:rPr>
      </w:pPr>
    </w:p>
    <w:p w:rsidR="00E47463" w:rsidRPr="003A1E5D" w:rsidRDefault="00E47463" w:rsidP="00E47463">
      <w:pPr>
        <w:widowControl/>
        <w:numPr>
          <w:ilvl w:val="0"/>
          <w:numId w:val="1"/>
        </w:numPr>
        <w:rPr>
          <w:rFonts w:ascii="Arial" w:eastAsia="標楷體" w:hAnsi="標楷體" w:cs="Arial"/>
          <w:bCs/>
          <w:kern w:val="0"/>
        </w:rPr>
      </w:pPr>
      <w:r w:rsidRPr="003A1E5D">
        <w:rPr>
          <w:rFonts w:ascii="Arial" w:eastAsia="標楷體" w:hAnsi="標楷體" w:cs="Arial" w:hint="eastAsia"/>
          <w:bCs/>
          <w:kern w:val="0"/>
        </w:rPr>
        <w:t>研究生分配由招生委員會負責。</w:t>
      </w:r>
    </w:p>
    <w:p w:rsidR="00E47463" w:rsidRPr="003A1E5D" w:rsidRDefault="00E47463" w:rsidP="00E47463">
      <w:pPr>
        <w:widowControl/>
        <w:rPr>
          <w:rFonts w:ascii="Arial" w:eastAsia="標楷體" w:hAnsi="標楷體" w:cs="Arial"/>
          <w:bCs/>
          <w:kern w:val="0"/>
        </w:rPr>
      </w:pPr>
    </w:p>
    <w:p w:rsidR="00E47463" w:rsidRPr="003A1E5D" w:rsidRDefault="00E47463" w:rsidP="00E47463">
      <w:pPr>
        <w:widowControl/>
        <w:numPr>
          <w:ilvl w:val="0"/>
          <w:numId w:val="1"/>
        </w:numPr>
        <w:ind w:left="993" w:hanging="991"/>
        <w:rPr>
          <w:rFonts w:ascii="Arial" w:eastAsia="標楷體" w:hAnsi="標楷體" w:cs="Arial"/>
          <w:bCs/>
          <w:kern w:val="0"/>
        </w:rPr>
      </w:pPr>
      <w:r w:rsidRPr="003A1E5D">
        <w:rPr>
          <w:rFonts w:ascii="Arial" w:eastAsia="標楷體" w:hAnsi="標楷體" w:cs="Arial" w:hint="eastAsia"/>
          <w:bCs/>
          <w:kern w:val="0"/>
        </w:rPr>
        <w:t>碩士新生分配依據學生志願之優先順序與教師意願順序及可收學生之名額為分配準則；每位專任教師可收</w:t>
      </w:r>
      <w:r w:rsidRPr="003A1E5D">
        <w:rPr>
          <w:rFonts w:ascii="Arial" w:eastAsia="標楷體" w:hAnsi="標楷體" w:cs="Arial" w:hint="eastAsia"/>
          <w:bCs/>
          <w:kern w:val="0"/>
        </w:rPr>
        <w:t>2</w:t>
      </w:r>
      <w:r w:rsidRPr="003A1E5D">
        <w:rPr>
          <w:rFonts w:ascii="Arial" w:eastAsia="標楷體" w:hAnsi="標楷體" w:cs="Arial" w:hint="eastAsia"/>
          <w:bCs/>
          <w:kern w:val="0"/>
        </w:rPr>
        <w:t>名，含</w:t>
      </w:r>
      <w:r w:rsidRPr="003A1E5D">
        <w:rPr>
          <w:rFonts w:ascii="Arial" w:eastAsia="標楷體" w:hAnsi="標楷體" w:cs="Arial" w:hint="eastAsia"/>
          <w:bCs/>
          <w:kern w:val="0"/>
        </w:rPr>
        <w:t>5</w:t>
      </w:r>
      <w:r w:rsidRPr="003A1E5D">
        <w:rPr>
          <w:rFonts w:ascii="Arial" w:eastAsia="標楷體" w:hAnsi="標楷體" w:cs="Arial" w:hint="eastAsia"/>
          <w:bCs/>
          <w:kern w:val="0"/>
        </w:rPr>
        <w:t>年一貫及尚未分配之復學學生，不含在職生，若有特殊情況，由招生委員會協調分配。</w:t>
      </w:r>
    </w:p>
    <w:p w:rsidR="00E47463" w:rsidRPr="003A1E5D" w:rsidRDefault="00E47463" w:rsidP="00E47463">
      <w:pPr>
        <w:widowControl/>
        <w:ind w:firstLineChars="413" w:firstLine="991"/>
        <w:rPr>
          <w:rFonts w:ascii="Arial" w:eastAsia="標楷體" w:hAnsi="標楷體" w:cs="Arial"/>
          <w:bCs/>
          <w:color w:val="FF0000"/>
          <w:kern w:val="0"/>
        </w:rPr>
      </w:pPr>
      <w:r w:rsidRPr="003A1E5D">
        <w:rPr>
          <w:rFonts w:ascii="Arial" w:eastAsia="標楷體" w:hAnsi="標楷體" w:cs="Arial" w:hint="eastAsia"/>
          <w:bCs/>
          <w:color w:val="FF0000"/>
          <w:kern w:val="0"/>
        </w:rPr>
        <w:t>第一階段甄試入學的碩士生，每一位老師每年最多以收</w:t>
      </w:r>
      <w:r w:rsidRPr="003A1E5D">
        <w:rPr>
          <w:rFonts w:ascii="Arial" w:eastAsia="標楷體" w:hAnsi="標楷體" w:cs="Arial" w:hint="eastAsia"/>
          <w:bCs/>
          <w:color w:val="FF0000"/>
          <w:kern w:val="0"/>
        </w:rPr>
        <w:t xml:space="preserve"> 2</w:t>
      </w:r>
      <w:r w:rsidRPr="003A1E5D">
        <w:rPr>
          <w:rFonts w:ascii="Arial" w:eastAsia="標楷體" w:hAnsi="標楷體" w:cs="Arial" w:hint="eastAsia"/>
          <w:bCs/>
          <w:color w:val="FF0000"/>
          <w:kern w:val="0"/>
        </w:rPr>
        <w:t>名為限。</w:t>
      </w:r>
    </w:p>
    <w:p w:rsidR="00E47463" w:rsidRPr="003A1E5D" w:rsidRDefault="00E47463" w:rsidP="00E47463">
      <w:pPr>
        <w:widowControl/>
        <w:ind w:firstLineChars="413" w:firstLine="991"/>
        <w:rPr>
          <w:rFonts w:ascii="標楷體" w:eastAsia="標楷體" w:hAnsi="標楷體"/>
          <w:color w:val="FF0000"/>
        </w:rPr>
      </w:pPr>
      <w:r w:rsidRPr="003A1E5D">
        <w:rPr>
          <w:rFonts w:ascii="標楷體" w:eastAsia="標楷體" w:hAnsi="標楷體" w:hint="eastAsia"/>
          <w:color w:val="FF0000"/>
        </w:rPr>
        <w:t xml:space="preserve">第二階段招生入學的碩士生 </w:t>
      </w:r>
    </w:p>
    <w:p w:rsidR="00E47463" w:rsidRPr="003A1E5D" w:rsidRDefault="00E47463" w:rsidP="00E47463">
      <w:pPr>
        <w:widowControl/>
        <w:ind w:leftChars="412" w:left="1699" w:hanging="710"/>
        <w:rPr>
          <w:rFonts w:ascii="標楷體" w:eastAsia="標楷體" w:hAnsi="標楷體"/>
          <w:color w:val="FF0000"/>
        </w:rPr>
      </w:pPr>
      <w:r w:rsidRPr="003A1E5D">
        <w:rPr>
          <w:rFonts w:ascii="標楷體" w:eastAsia="標楷體" w:hAnsi="標楷體"/>
          <w:color w:val="FF0000"/>
        </w:rPr>
        <w:t>(甲)</w:t>
      </w:r>
      <w:r>
        <w:rPr>
          <w:rFonts w:ascii="標楷體" w:eastAsia="標楷體" w:hAnsi="標楷體"/>
          <w:color w:val="FF0000"/>
        </w:rPr>
        <w:t>、學生必須以第一階段</w:t>
      </w:r>
      <w:r w:rsidRPr="003A1E5D">
        <w:rPr>
          <w:rFonts w:ascii="標楷體" w:eastAsia="標楷體" w:hAnsi="標楷體"/>
          <w:color w:val="FF0000"/>
        </w:rPr>
        <w:t>未</w:t>
      </w:r>
      <w:proofErr w:type="gramStart"/>
      <w:r w:rsidRPr="003A1E5D">
        <w:rPr>
          <w:rFonts w:ascii="標楷體" w:eastAsia="標楷體" w:hAnsi="標楷體"/>
          <w:color w:val="FF0000"/>
        </w:rPr>
        <w:t>收滿的老師</w:t>
      </w:r>
      <w:proofErr w:type="gramEnd"/>
      <w:r w:rsidRPr="003A1E5D">
        <w:rPr>
          <w:rFonts w:ascii="標楷體" w:eastAsia="標楷體" w:hAnsi="標楷體"/>
          <w:color w:val="FF0000"/>
        </w:rPr>
        <w:t>為首先考量。</w:t>
      </w:r>
    </w:p>
    <w:p w:rsidR="00E47463" w:rsidRPr="003A1E5D" w:rsidRDefault="00E47463" w:rsidP="00E47463">
      <w:pPr>
        <w:widowControl/>
        <w:ind w:leftChars="413" w:left="1699" w:hangingChars="295" w:hanging="708"/>
        <w:rPr>
          <w:rFonts w:ascii="標楷體" w:eastAsia="標楷體" w:hAnsi="標楷體"/>
          <w:color w:val="FF0000"/>
        </w:rPr>
      </w:pPr>
      <w:r w:rsidRPr="003A1E5D">
        <w:rPr>
          <w:rFonts w:ascii="標楷體" w:eastAsia="標楷體" w:hAnsi="標楷體"/>
          <w:color w:val="FF0000"/>
        </w:rPr>
        <w:t>(乙)、若學生仍想選擇已額滿的老師為指導教授，</w:t>
      </w:r>
      <w:proofErr w:type="gramStart"/>
      <w:r w:rsidRPr="003A1E5D">
        <w:rPr>
          <w:rFonts w:ascii="標楷體" w:eastAsia="標楷體" w:hAnsi="標楷體"/>
          <w:color w:val="FF0000"/>
        </w:rPr>
        <w:t>則請擬多</w:t>
      </w:r>
      <w:proofErr w:type="gramEnd"/>
      <w:r w:rsidRPr="003A1E5D">
        <w:rPr>
          <w:rFonts w:ascii="標楷體" w:eastAsia="標楷體" w:hAnsi="標楷體"/>
          <w:color w:val="FF0000"/>
        </w:rPr>
        <w:t>收的老師協助與未額滿的老師共同指導。</w:t>
      </w:r>
    </w:p>
    <w:p w:rsidR="00E47463" w:rsidRPr="003A1E5D" w:rsidRDefault="00E47463" w:rsidP="00E47463">
      <w:pPr>
        <w:widowControl/>
        <w:rPr>
          <w:rFonts w:ascii="Arial" w:eastAsia="標楷體" w:hAnsi="標楷體" w:cs="Arial"/>
          <w:bCs/>
          <w:kern w:val="0"/>
        </w:rPr>
      </w:pPr>
    </w:p>
    <w:p w:rsidR="00E47463" w:rsidRPr="003A1E5D" w:rsidRDefault="00E47463" w:rsidP="00E47463">
      <w:pPr>
        <w:widowControl/>
        <w:numPr>
          <w:ilvl w:val="0"/>
          <w:numId w:val="1"/>
        </w:numPr>
        <w:ind w:left="993" w:hanging="991"/>
        <w:rPr>
          <w:rFonts w:ascii="Arial" w:eastAsia="標楷體" w:hAnsi="標楷體" w:cs="Arial"/>
          <w:bCs/>
          <w:kern w:val="0"/>
        </w:rPr>
      </w:pPr>
      <w:r w:rsidRPr="003A1E5D">
        <w:rPr>
          <w:rFonts w:ascii="標楷體" w:eastAsia="標楷體" w:hAnsi="標楷體" w:cs="Arial" w:hint="eastAsia"/>
          <w:bCs/>
          <w:kern w:val="0"/>
        </w:rPr>
        <w:t>博</w:t>
      </w:r>
      <w:r w:rsidRPr="003A1E5D">
        <w:rPr>
          <w:rFonts w:ascii="Arial" w:eastAsia="標楷體" w:hAnsi="標楷體" w:cs="Arial" w:hint="eastAsia"/>
          <w:bCs/>
          <w:kern w:val="0"/>
        </w:rPr>
        <w:t>士新生直接填寫分配志願表後，選擇論文指導老師。</w:t>
      </w:r>
    </w:p>
    <w:p w:rsidR="00E47463" w:rsidRPr="003A1E5D" w:rsidRDefault="00E47463" w:rsidP="00E47463">
      <w:pPr>
        <w:widowControl/>
        <w:rPr>
          <w:rFonts w:ascii="Arial" w:eastAsia="標楷體" w:hAnsi="標楷體" w:cs="Arial"/>
          <w:bCs/>
          <w:kern w:val="0"/>
        </w:rPr>
      </w:pPr>
    </w:p>
    <w:p w:rsidR="002D2D34" w:rsidRDefault="00E47463" w:rsidP="00E47463">
      <w:r w:rsidRPr="003A1E5D">
        <w:rPr>
          <w:rFonts w:ascii="標楷體" w:eastAsia="標楷體" w:hAnsi="標楷體" w:hint="eastAsia"/>
        </w:rPr>
        <w:t>本辦法經系</w:t>
      </w:r>
      <w:proofErr w:type="gramStart"/>
      <w:r w:rsidRPr="003A1E5D">
        <w:rPr>
          <w:rFonts w:ascii="標楷體" w:eastAsia="標楷體" w:hAnsi="標楷體" w:hint="eastAsia"/>
        </w:rPr>
        <w:t>務</w:t>
      </w:r>
      <w:proofErr w:type="gramEnd"/>
      <w:r w:rsidRPr="003A1E5D">
        <w:rPr>
          <w:rFonts w:ascii="標楷體" w:eastAsia="標楷體" w:hAnsi="標楷體" w:hint="eastAsia"/>
        </w:rPr>
        <w:t>會議核備後實施，修正時亦同。</w:t>
      </w:r>
    </w:p>
    <w:sectPr w:rsidR="002D2D34" w:rsidSect="00E47463">
      <w:pgSz w:w="11906" w:h="16838"/>
      <w:pgMar w:top="1440" w:right="1416"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5CD6"/>
    <w:multiLevelType w:val="hybridMultilevel"/>
    <w:tmpl w:val="A38E0E66"/>
    <w:lvl w:ilvl="0" w:tplc="E2488AFE">
      <w:start w:val="1"/>
      <w:numFmt w:val="taiwaneseCountingThousand"/>
      <w:lvlText w:val="第%1條"/>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63"/>
    <w:rsid w:val="002D2D34"/>
    <w:rsid w:val="00E47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cp:revision>
  <dcterms:created xsi:type="dcterms:W3CDTF">2022-04-26T07:01:00Z</dcterms:created>
  <dcterms:modified xsi:type="dcterms:W3CDTF">2022-04-26T07:02:00Z</dcterms:modified>
</cp:coreProperties>
</file>